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9D01" w14:textId="77777777" w:rsidR="00853B66" w:rsidRPr="00853B66" w:rsidRDefault="00853B66" w:rsidP="00853B66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</w:pPr>
      <w:r w:rsidRPr="00853B66"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  <w:t>Texas Extension Association of Family and Consumer Sciences</w:t>
      </w:r>
    </w:p>
    <w:p w14:paraId="20EEF161" w14:textId="77777777" w:rsidR="00853B66" w:rsidRPr="00853B66" w:rsidRDefault="00853B66" w:rsidP="00853B66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</w:pPr>
      <w:r w:rsidRPr="00853B66"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  <w:t>New Board Meeting</w:t>
      </w:r>
    </w:p>
    <w:p w14:paraId="09AECAB1" w14:textId="2B035F00" w:rsidR="00853B66" w:rsidRPr="00853B66" w:rsidRDefault="00853B66" w:rsidP="00853B66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  <w:t>McAllen Conference Center</w:t>
      </w:r>
      <w:r w:rsidRPr="00853B66"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  <w:t xml:space="preserve">, 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  <w:t>McAllen</w:t>
      </w:r>
      <w:r w:rsidRPr="00853B66"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  <w:t>, Texas</w:t>
      </w:r>
    </w:p>
    <w:p w14:paraId="11A2A179" w14:textId="3526ED01" w:rsidR="00853B66" w:rsidRPr="00853B66" w:rsidRDefault="00853B66" w:rsidP="00853B66">
      <w:pPr>
        <w:spacing w:after="80"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</w:pPr>
      <w:r w:rsidRPr="00853B66"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  <w:t xml:space="preserve">July 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  <w:t>31</w:t>
      </w:r>
      <w:r w:rsidRPr="00853B66"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  <w:t>, 202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2"/>
          <w:szCs w:val="22"/>
        </w:rPr>
        <w:t>5</w:t>
      </w:r>
    </w:p>
    <w:p w14:paraId="27196923" w14:textId="77777777" w:rsidR="00853B66" w:rsidRPr="00853B66" w:rsidRDefault="00853B66" w:rsidP="00853B66">
      <w:pPr>
        <w:spacing w:line="259" w:lineRule="auto"/>
        <w:rPr>
          <w:sz w:val="22"/>
          <w:szCs w:val="22"/>
        </w:rPr>
      </w:pPr>
    </w:p>
    <w:p w14:paraId="14E336D0" w14:textId="77777777" w:rsidR="00853B66" w:rsidRPr="00853B66" w:rsidRDefault="00853B66" w:rsidP="00853B66">
      <w:pPr>
        <w:spacing w:after="0" w:line="259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53B66">
        <w:rPr>
          <w:rFonts w:ascii="Times New Roman" w:hAnsi="Times New Roman" w:cs="Times New Roman"/>
          <w:b/>
          <w:bCs/>
          <w:sz w:val="22"/>
          <w:szCs w:val="22"/>
        </w:rPr>
        <w:t>WELCOME</w:t>
      </w:r>
    </w:p>
    <w:p w14:paraId="6BBA8DE5" w14:textId="5BB734E3" w:rsidR="00853B66" w:rsidRPr="00853B66" w:rsidRDefault="00853B66" w:rsidP="00853B66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853B66">
        <w:rPr>
          <w:rFonts w:ascii="Times New Roman" w:hAnsi="Times New Roman" w:cs="Times New Roman"/>
          <w:sz w:val="22"/>
          <w:szCs w:val="22"/>
        </w:rPr>
        <w:t xml:space="preserve">The Texas Association of Family and Consumer Sciences New Board Meeting held at the </w:t>
      </w:r>
      <w:r>
        <w:rPr>
          <w:rFonts w:ascii="Times New Roman" w:hAnsi="Times New Roman" w:cs="Times New Roman"/>
          <w:sz w:val="22"/>
          <w:szCs w:val="22"/>
        </w:rPr>
        <w:t>McAllen Conference Center in McAllen</w:t>
      </w:r>
      <w:r w:rsidRPr="00853B66">
        <w:rPr>
          <w:rFonts w:ascii="Times New Roman" w:hAnsi="Times New Roman" w:cs="Times New Roman"/>
          <w:sz w:val="22"/>
          <w:szCs w:val="22"/>
        </w:rPr>
        <w:t xml:space="preserve"> was called to order by President </w:t>
      </w:r>
      <w:r>
        <w:rPr>
          <w:rFonts w:ascii="Times New Roman" w:hAnsi="Times New Roman" w:cs="Times New Roman"/>
          <w:sz w:val="22"/>
          <w:szCs w:val="22"/>
        </w:rPr>
        <w:t>Tonya Poncik</w:t>
      </w:r>
      <w:r w:rsidRPr="00853B66">
        <w:rPr>
          <w:rFonts w:ascii="Times New Roman" w:hAnsi="Times New Roman" w:cs="Times New Roman"/>
          <w:sz w:val="22"/>
          <w:szCs w:val="22"/>
        </w:rPr>
        <w:t xml:space="preserve"> at 8:0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853B66">
        <w:rPr>
          <w:rFonts w:ascii="Times New Roman" w:hAnsi="Times New Roman" w:cs="Times New Roman"/>
          <w:sz w:val="22"/>
          <w:szCs w:val="22"/>
        </w:rPr>
        <w:t xml:space="preserve"> on July </w:t>
      </w:r>
      <w:r>
        <w:rPr>
          <w:rFonts w:ascii="Times New Roman" w:hAnsi="Times New Roman" w:cs="Times New Roman"/>
          <w:sz w:val="22"/>
          <w:szCs w:val="22"/>
        </w:rPr>
        <w:t>31</w:t>
      </w:r>
      <w:r w:rsidRPr="00853B66">
        <w:rPr>
          <w:rFonts w:ascii="Times New Roman" w:hAnsi="Times New Roman" w:cs="Times New Roman"/>
          <w:sz w:val="22"/>
          <w:szCs w:val="22"/>
        </w:rPr>
        <w:t>, 202</w:t>
      </w:r>
      <w:r>
        <w:rPr>
          <w:rFonts w:ascii="Times New Roman" w:hAnsi="Times New Roman" w:cs="Times New Roman"/>
          <w:sz w:val="22"/>
          <w:szCs w:val="22"/>
        </w:rPr>
        <w:t>5</w:t>
      </w:r>
    </w:p>
    <w:p w14:paraId="6EE27D34" w14:textId="77777777" w:rsidR="00853B66" w:rsidRPr="00853B66" w:rsidRDefault="00853B66" w:rsidP="00853B66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</w:p>
    <w:p w14:paraId="01EA2D34" w14:textId="77777777" w:rsidR="00853B66" w:rsidRPr="00853B66" w:rsidRDefault="00853B66" w:rsidP="00853B66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853B66">
        <w:rPr>
          <w:rFonts w:ascii="Times New Roman" w:hAnsi="Times New Roman" w:cs="Times New Roman"/>
          <w:b/>
          <w:bCs/>
          <w:sz w:val="22"/>
          <w:szCs w:val="22"/>
        </w:rPr>
        <w:t>INSPIRATION</w:t>
      </w:r>
    </w:p>
    <w:p w14:paraId="0FD4DA5E" w14:textId="4550100E" w:rsidR="00853B66" w:rsidRPr="00853B66" w:rsidRDefault="00853B66" w:rsidP="00853B66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r w:rsidRPr="00853B66">
        <w:rPr>
          <w:rFonts w:ascii="Times New Roman" w:hAnsi="Times New Roman" w:cs="Times New Roman"/>
          <w:sz w:val="22"/>
          <w:szCs w:val="22"/>
        </w:rPr>
        <w:t xml:space="preserve">The Inspiration for the day was given by President Elect </w:t>
      </w:r>
      <w:r>
        <w:rPr>
          <w:rFonts w:ascii="Times New Roman" w:hAnsi="Times New Roman" w:cs="Times New Roman"/>
          <w:sz w:val="22"/>
          <w:szCs w:val="22"/>
        </w:rPr>
        <w:t>Penny Berend</w:t>
      </w:r>
      <w:r w:rsidRPr="00853B66">
        <w:rPr>
          <w:rFonts w:ascii="Times New Roman" w:hAnsi="Times New Roman" w:cs="Times New Roman"/>
          <w:sz w:val="22"/>
          <w:szCs w:val="22"/>
        </w:rPr>
        <w:t xml:space="preserve">. It </w:t>
      </w:r>
      <w:r w:rsidR="00535210">
        <w:rPr>
          <w:rFonts w:ascii="Times New Roman" w:hAnsi="Times New Roman" w:cs="Times New Roman"/>
          <w:sz w:val="22"/>
          <w:szCs w:val="22"/>
        </w:rPr>
        <w:t>shared</w:t>
      </w:r>
      <w:r w:rsidRPr="00853B6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quotes from famous people like Helen Keller and Henry Ford about sticking together. </w:t>
      </w:r>
    </w:p>
    <w:p w14:paraId="73C9FDA6" w14:textId="77777777" w:rsidR="00853B66" w:rsidRPr="00853B66" w:rsidRDefault="00853B66" w:rsidP="00853B66">
      <w:pPr>
        <w:spacing w:after="0" w:line="259" w:lineRule="auto"/>
        <w:rPr>
          <w:rFonts w:ascii="Times New Roman" w:hAnsi="Times New Roman" w:cs="Times New Roman"/>
          <w:sz w:val="22"/>
          <w:szCs w:val="22"/>
        </w:rPr>
      </w:pPr>
    </w:p>
    <w:p w14:paraId="2714AE4F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53B66">
        <w:rPr>
          <w:rFonts w:ascii="Times New Roman" w:hAnsi="Times New Roman" w:cs="Times New Roman"/>
          <w:b/>
          <w:bCs/>
          <w:sz w:val="22"/>
          <w:szCs w:val="22"/>
        </w:rPr>
        <w:t>SECRETARY’S REPORT – ROLL CALL</w:t>
      </w:r>
    </w:p>
    <w:p w14:paraId="5F6FE0D8" w14:textId="2B2528A8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53B66">
        <w:rPr>
          <w:rFonts w:ascii="Times New Roman" w:hAnsi="Times New Roman" w:cs="Times New Roman"/>
          <w:sz w:val="22"/>
          <w:szCs w:val="22"/>
        </w:rPr>
        <w:t xml:space="preserve">Secretary, Karen DeZarn conducted the Roll Call for the meeting with members answering roll with a </w:t>
      </w:r>
      <w:r>
        <w:rPr>
          <w:rFonts w:ascii="Times New Roman" w:hAnsi="Times New Roman" w:cs="Times New Roman"/>
          <w:sz w:val="22"/>
          <w:szCs w:val="22"/>
        </w:rPr>
        <w:t xml:space="preserve">statement about what they liked about conference. </w:t>
      </w:r>
    </w:p>
    <w:p w14:paraId="621197A2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ACD3A44" w14:textId="7CD2C1CA" w:rsid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53B66">
        <w:rPr>
          <w:rFonts w:ascii="Times New Roman" w:hAnsi="Times New Roman" w:cs="Times New Roman"/>
          <w:sz w:val="22"/>
          <w:szCs w:val="22"/>
        </w:rPr>
        <w:t xml:space="preserve">In attendance: Laura Graves, Tonya Poncik, Karen DeZarn, Haley Cowley, Nicole Demmer,  Karen Lyssy, Penny Berend, Cory Edwards, Norma Munoz, </w:t>
      </w:r>
      <w:r>
        <w:rPr>
          <w:rFonts w:ascii="Times New Roman" w:hAnsi="Times New Roman" w:cs="Times New Roman"/>
          <w:sz w:val="22"/>
          <w:szCs w:val="22"/>
        </w:rPr>
        <w:t>Melanie Stott</w:t>
      </w:r>
      <w:r w:rsidR="00535210">
        <w:rPr>
          <w:rFonts w:ascii="Times New Roman" w:hAnsi="Times New Roman" w:cs="Times New Roman"/>
          <w:sz w:val="22"/>
          <w:szCs w:val="22"/>
        </w:rPr>
        <w:t>, Ashley Cox, Sonjia Dvis, Caroline Cruz, Dr. Amy Ressler, Ginger Benson and Gabrielle Kanu.</w:t>
      </w:r>
    </w:p>
    <w:p w14:paraId="75CC6137" w14:textId="77777777" w:rsid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9B5692" w14:textId="16F9706C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53B66">
        <w:rPr>
          <w:rFonts w:ascii="Times New Roman" w:hAnsi="Times New Roman" w:cs="Times New Roman"/>
          <w:b/>
          <w:bCs/>
          <w:sz w:val="22"/>
          <w:szCs w:val="22"/>
        </w:rPr>
        <w:t>UNFINISHED BUSINESS</w:t>
      </w:r>
      <w:r w:rsidR="00C7661C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 w:rsidR="00C7661C" w:rsidRPr="00C7661C">
        <w:rPr>
          <w:rFonts w:ascii="Times New Roman" w:hAnsi="Times New Roman" w:cs="Times New Roman"/>
          <w:sz w:val="22"/>
          <w:szCs w:val="22"/>
        </w:rPr>
        <w:t>No unfinished business reported</w:t>
      </w:r>
    </w:p>
    <w:p w14:paraId="1CD121EE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08D5EED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53B66">
        <w:rPr>
          <w:rFonts w:ascii="Times New Roman" w:hAnsi="Times New Roman" w:cs="Times New Roman"/>
          <w:b/>
          <w:bCs/>
          <w:sz w:val="22"/>
          <w:szCs w:val="22"/>
        </w:rPr>
        <w:t>NEW BUSINESS</w:t>
      </w:r>
    </w:p>
    <w:p w14:paraId="685E4302" w14:textId="1B3E20F8" w:rsidR="00C7661C" w:rsidRDefault="00C7661C" w:rsidP="00C7661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Norma Munoz reported that there were two retirees this year at conference. Dr. Ida Acuna Garza and Elaine Frieze. Norma stated that there is a benefit to having them attend</w:t>
      </w:r>
      <w:r w:rsidR="005A4B2E">
        <w:rPr>
          <w:rFonts w:ascii="Times New Roman" w:hAnsi="Times New Roman" w:cs="Times New Roman"/>
          <w:sz w:val="22"/>
          <w:szCs w:val="22"/>
        </w:rPr>
        <w:t xml:space="preserve"> and that they enjoyed being</w:t>
      </w:r>
      <w:r>
        <w:rPr>
          <w:rFonts w:ascii="Times New Roman" w:hAnsi="Times New Roman" w:cs="Times New Roman"/>
          <w:sz w:val="22"/>
          <w:szCs w:val="22"/>
        </w:rPr>
        <w:t xml:space="preserve"> together. They </w:t>
      </w:r>
      <w:r w:rsidR="005A4B2E">
        <w:rPr>
          <w:rFonts w:ascii="Times New Roman" w:hAnsi="Times New Roman" w:cs="Times New Roman"/>
          <w:sz w:val="22"/>
          <w:szCs w:val="22"/>
        </w:rPr>
        <w:t xml:space="preserve">told Norma that they </w:t>
      </w:r>
      <w:r>
        <w:rPr>
          <w:rFonts w:ascii="Times New Roman" w:hAnsi="Times New Roman" w:cs="Times New Roman"/>
          <w:sz w:val="22"/>
          <w:szCs w:val="22"/>
        </w:rPr>
        <w:t xml:space="preserve">are willing to help have a bigger presence of retirees in the future. </w:t>
      </w:r>
      <w:r w:rsidR="005A4B2E">
        <w:rPr>
          <w:rFonts w:ascii="Times New Roman" w:hAnsi="Times New Roman" w:cs="Times New Roman"/>
          <w:sz w:val="22"/>
          <w:szCs w:val="22"/>
        </w:rPr>
        <w:t>i.e.,</w:t>
      </w:r>
      <w:r>
        <w:rPr>
          <w:rFonts w:ascii="Times New Roman" w:hAnsi="Times New Roman" w:cs="Times New Roman"/>
          <w:sz w:val="22"/>
          <w:szCs w:val="22"/>
        </w:rPr>
        <w:t xml:space="preserve"> To help with concurrent sessions. It would be a good idea to send out a Save-the-Date for the state conference and to have a special price for registration, </w:t>
      </w:r>
      <w:r w:rsidR="005A4B2E">
        <w:rPr>
          <w:rFonts w:ascii="Times New Roman" w:hAnsi="Times New Roman" w:cs="Times New Roman"/>
          <w:sz w:val="22"/>
          <w:szCs w:val="22"/>
        </w:rPr>
        <w:t xml:space="preserve">i.e., </w:t>
      </w:r>
      <w:r>
        <w:rPr>
          <w:rFonts w:ascii="Times New Roman" w:hAnsi="Times New Roman" w:cs="Times New Roman"/>
          <w:sz w:val="22"/>
          <w:szCs w:val="22"/>
        </w:rPr>
        <w:t>$150</w:t>
      </w:r>
    </w:p>
    <w:p w14:paraId="44AD9F96" w14:textId="53D01442" w:rsidR="00C7661C" w:rsidRDefault="00C7661C" w:rsidP="00C7661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94AA19" w14:textId="6BE93D8F" w:rsidR="00C7661C" w:rsidRDefault="00C7661C" w:rsidP="00C7661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There are currently 80 life members.  It was discussed how hard it is to contact the life members and that their information may not be up to date. </w:t>
      </w:r>
    </w:p>
    <w:p w14:paraId="2538E94A" w14:textId="77777777" w:rsidR="00777D18" w:rsidRDefault="00777D18" w:rsidP="00C7661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F944C6A" w14:textId="492CCB96" w:rsidR="00777D18" w:rsidRDefault="00777D18" w:rsidP="00C7661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Discussion as to why the installation got moved to the business meeting.  Why not install before the speaker on the last day of conference? </w:t>
      </w:r>
    </w:p>
    <w:p w14:paraId="7C085C68" w14:textId="77777777" w:rsidR="00777D18" w:rsidRDefault="00777D18" w:rsidP="00C7661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F3178A" w14:textId="57294FC0" w:rsidR="00777D18" w:rsidRDefault="00777D18" w:rsidP="00C7661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2025-26 TEAFCS Goals are:</w:t>
      </w:r>
    </w:p>
    <w:p w14:paraId="0A52D1DA" w14:textId="15D1551C" w:rsidR="00777D18" w:rsidRDefault="00777D18" w:rsidP="00777D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77D18">
        <w:rPr>
          <w:rFonts w:ascii="Times New Roman" w:hAnsi="Times New Roman" w:cs="Times New Roman"/>
          <w:sz w:val="22"/>
          <w:szCs w:val="22"/>
        </w:rPr>
        <w:t>Stress the importance of the New Board Meeting. Tonya will recreate the handbook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CFCF808" w14:textId="457285A5" w:rsidR="00777D18" w:rsidRDefault="00777D18" w:rsidP="00777D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Directors and Associate Directors take responsibility for attending board meetings or asking a representative to attend in their place. Make good use of time and try not to have things booked on their calendar when there is a board meeting. Communicate with district co-workers. </w:t>
      </w:r>
    </w:p>
    <w:p w14:paraId="3A7E5574" w14:textId="6A39BE46" w:rsidR="00777D18" w:rsidRPr="00777D18" w:rsidRDefault="00777D18" w:rsidP="00C7661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Make a decision about the Ann Sonner Scholarship</w:t>
      </w:r>
    </w:p>
    <w:p w14:paraId="0E36C944" w14:textId="77777777" w:rsidR="00C7661C" w:rsidRDefault="00C7661C" w:rsidP="00853B66">
      <w:pPr>
        <w:spacing w:after="0" w:line="240" w:lineRule="auto"/>
        <w:ind w:firstLine="360"/>
        <w:rPr>
          <w:rFonts w:ascii="Times New Roman" w:hAnsi="Times New Roman" w:cs="Times New Roman"/>
          <w:sz w:val="22"/>
          <w:szCs w:val="22"/>
        </w:rPr>
      </w:pPr>
    </w:p>
    <w:p w14:paraId="58E2DF96" w14:textId="7F2F978A" w:rsidR="00853B66" w:rsidRDefault="00C7661C" w:rsidP="00C7661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Tonya laid out </w:t>
      </w:r>
      <w:r w:rsidR="005A4B2E">
        <w:rPr>
          <w:rFonts w:ascii="Times New Roman" w:hAnsi="Times New Roman" w:cs="Times New Roman"/>
          <w:sz w:val="22"/>
          <w:szCs w:val="22"/>
        </w:rPr>
        <w:t>sign-up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53B66" w:rsidRPr="00853B66">
        <w:rPr>
          <w:rFonts w:ascii="Times New Roman" w:hAnsi="Times New Roman" w:cs="Times New Roman"/>
          <w:sz w:val="22"/>
          <w:szCs w:val="22"/>
        </w:rPr>
        <w:t>sheet</w:t>
      </w:r>
      <w:r>
        <w:rPr>
          <w:rFonts w:ascii="Times New Roman" w:hAnsi="Times New Roman" w:cs="Times New Roman"/>
          <w:sz w:val="22"/>
          <w:szCs w:val="22"/>
        </w:rPr>
        <w:t>s for</w:t>
      </w:r>
      <w:r w:rsidR="00853B66" w:rsidRPr="00853B66">
        <w:rPr>
          <w:rFonts w:ascii="Times New Roman" w:hAnsi="Times New Roman" w:cs="Times New Roman"/>
          <w:sz w:val="22"/>
          <w:szCs w:val="22"/>
        </w:rPr>
        <w:t xml:space="preserve"> committees asking members to sign up for: the Public Affair/Public Policy Committee, By Law Committee, Member Resources and Benefits Committee, Texas Extra Committee, Finance Committee, Historical Committee,</w:t>
      </w:r>
      <w:r w:rsidR="0058353C" w:rsidRPr="0058353C">
        <w:rPr>
          <w:rFonts w:ascii="Times New Roman" w:hAnsi="Times New Roman" w:cs="Times New Roman"/>
          <w:sz w:val="22"/>
          <w:szCs w:val="22"/>
        </w:rPr>
        <w:t xml:space="preserve"> </w:t>
      </w:r>
      <w:r w:rsidR="0058353C">
        <w:rPr>
          <w:rFonts w:ascii="Times New Roman" w:hAnsi="Times New Roman" w:cs="Times New Roman"/>
          <w:sz w:val="22"/>
          <w:szCs w:val="22"/>
        </w:rPr>
        <w:t>Professional Development</w:t>
      </w:r>
      <w:r w:rsidR="0058353C">
        <w:rPr>
          <w:rFonts w:ascii="Times New Roman" w:hAnsi="Times New Roman" w:cs="Times New Roman"/>
          <w:sz w:val="22"/>
          <w:szCs w:val="22"/>
        </w:rPr>
        <w:t xml:space="preserve"> </w:t>
      </w:r>
      <w:r w:rsidR="0058353C">
        <w:rPr>
          <w:rFonts w:ascii="Times New Roman" w:hAnsi="Times New Roman" w:cs="Times New Roman"/>
          <w:sz w:val="22"/>
          <w:szCs w:val="22"/>
        </w:rPr>
        <w:t>Awards</w:t>
      </w:r>
      <w:r w:rsidR="0058353C">
        <w:rPr>
          <w:rFonts w:ascii="Times New Roman" w:hAnsi="Times New Roman" w:cs="Times New Roman"/>
          <w:sz w:val="22"/>
          <w:szCs w:val="22"/>
        </w:rPr>
        <w:t xml:space="preserve">, Program Awards, Special Awards, Communication and Media Awards, Public Relation/Commodity Awards </w:t>
      </w:r>
      <w:r w:rsidR="005A4B2E">
        <w:rPr>
          <w:rFonts w:ascii="Times New Roman" w:hAnsi="Times New Roman" w:cs="Times New Roman"/>
          <w:sz w:val="22"/>
          <w:szCs w:val="22"/>
        </w:rPr>
        <w:t xml:space="preserve">and </w:t>
      </w:r>
      <w:r w:rsidR="00853B66" w:rsidRPr="00853B66">
        <w:rPr>
          <w:rFonts w:ascii="Times New Roman" w:hAnsi="Times New Roman" w:cs="Times New Roman"/>
          <w:sz w:val="22"/>
          <w:szCs w:val="22"/>
        </w:rPr>
        <w:t>Awards &amp; Recognition</w:t>
      </w:r>
    </w:p>
    <w:p w14:paraId="0833F6AF" w14:textId="77777777" w:rsidR="005A4B2E" w:rsidRDefault="005A4B2E" w:rsidP="00C7661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4302167" w14:textId="3EAD9F86" w:rsidR="005A4B2E" w:rsidRPr="00853B66" w:rsidRDefault="005A4B2E" w:rsidP="00C7661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Tonya is working on </w:t>
      </w:r>
      <w:r w:rsidR="0058353C">
        <w:rPr>
          <w:rFonts w:ascii="Times New Roman" w:hAnsi="Times New Roman" w:cs="Times New Roman"/>
          <w:sz w:val="22"/>
          <w:szCs w:val="22"/>
        </w:rPr>
        <w:t xml:space="preserve">updating </w:t>
      </w:r>
      <w:r>
        <w:rPr>
          <w:rFonts w:ascii="Times New Roman" w:hAnsi="Times New Roman" w:cs="Times New Roman"/>
          <w:sz w:val="22"/>
          <w:szCs w:val="22"/>
        </w:rPr>
        <w:t xml:space="preserve">the 2025-26 Delegate list. </w:t>
      </w:r>
    </w:p>
    <w:p w14:paraId="12A85469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0385986" w14:textId="28AB2EA2" w:rsidR="00853B66" w:rsidRDefault="005A4B2E" w:rsidP="00853B6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OTHER </w:t>
      </w:r>
    </w:p>
    <w:p w14:paraId="3BE1BAF9" w14:textId="77777777" w:rsidR="00CA44DF" w:rsidRDefault="00CA44DF" w:rsidP="00853B6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9683BBC" w14:textId="77777777" w:rsidR="005A4B2E" w:rsidRPr="005A4B2E" w:rsidRDefault="005A4B2E" w:rsidP="005A4B2E">
      <w:pPr>
        <w:widowControl w:val="0"/>
        <w:autoSpaceDE w:val="0"/>
        <w:autoSpaceDN w:val="0"/>
        <w:spacing w:line="240" w:lineRule="auto"/>
        <w:ind w:left="720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2025 NEAFCS Conference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October 20-23, 2025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Grand Rapids, MI</w:t>
      </w:r>
    </w:p>
    <w:p w14:paraId="2EC88639" w14:textId="77777777" w:rsidR="005A4B2E" w:rsidRPr="005A4B2E" w:rsidRDefault="005A4B2E" w:rsidP="005A4B2E">
      <w:pPr>
        <w:widowControl w:val="0"/>
        <w:autoSpaceDE w:val="0"/>
        <w:autoSpaceDN w:val="0"/>
        <w:spacing w:line="240" w:lineRule="auto"/>
        <w:ind w:left="720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 xml:space="preserve">2025 TEAFCS Winter Board 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Dec. 2-3, 2025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Brownwood, TX</w:t>
      </w:r>
    </w:p>
    <w:p w14:paraId="5DD1F3F9" w14:textId="77777777" w:rsidR="005A4B2E" w:rsidRPr="005A4B2E" w:rsidRDefault="005A4B2E" w:rsidP="005A4B2E">
      <w:pPr>
        <w:widowControl w:val="0"/>
        <w:autoSpaceDE w:val="0"/>
        <w:autoSpaceDN w:val="0"/>
        <w:spacing w:line="240" w:lineRule="auto"/>
        <w:ind w:left="720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2026 TEAFCS Spring Board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May 5-6, 2026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Brownwood, TX</w:t>
      </w:r>
    </w:p>
    <w:p w14:paraId="5A898B4B" w14:textId="77777777" w:rsidR="005A4B2E" w:rsidRPr="005A4B2E" w:rsidRDefault="005A4B2E" w:rsidP="005A4B2E">
      <w:pPr>
        <w:widowControl w:val="0"/>
        <w:autoSpaceDE w:val="0"/>
        <w:autoSpaceDN w:val="0"/>
        <w:spacing w:line="240" w:lineRule="auto"/>
        <w:ind w:left="720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2026 JCEP ELC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February 4-5 2026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Savannah, GA</w:t>
      </w:r>
    </w:p>
    <w:p w14:paraId="69B1B567" w14:textId="77777777" w:rsidR="005A4B2E" w:rsidRPr="005A4B2E" w:rsidRDefault="005A4B2E" w:rsidP="005A4B2E">
      <w:pPr>
        <w:widowControl w:val="0"/>
        <w:autoSpaceDE w:val="0"/>
        <w:autoSpaceDN w:val="0"/>
        <w:spacing w:line="240" w:lineRule="auto"/>
        <w:ind w:left="720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2026 PILD Conference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April 20-23, 2026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Bethesda, MD</w:t>
      </w:r>
    </w:p>
    <w:p w14:paraId="6189259B" w14:textId="77777777" w:rsidR="005A4B2E" w:rsidRDefault="005A4B2E" w:rsidP="005A4B2E">
      <w:pPr>
        <w:widowControl w:val="0"/>
        <w:autoSpaceDE w:val="0"/>
        <w:autoSpaceDN w:val="0"/>
        <w:spacing w:line="240" w:lineRule="auto"/>
        <w:ind w:left="720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2026 TEAFCS Conference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July 27-30, 2025</w:t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 w:rsidRPr="005A4B2E"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Galveston, TX</w:t>
      </w:r>
    </w:p>
    <w:p w14:paraId="3DB8ECB2" w14:textId="2D4EC417" w:rsidR="005A4B2E" w:rsidRPr="005A4B2E" w:rsidRDefault="005A4B2E" w:rsidP="005A4B2E">
      <w:pPr>
        <w:widowControl w:val="0"/>
        <w:autoSpaceDE w:val="0"/>
        <w:autoSpaceDN w:val="0"/>
        <w:spacing w:line="240" w:lineRule="auto"/>
        <w:ind w:left="720"/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>2027 TEAFCS Conference</w:t>
      </w:r>
      <w:r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TBD</w:t>
      </w:r>
      <w:r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Cambria" w:hAnsi="Times New Roman" w:cs="Times New Roman"/>
          <w:kern w:val="0"/>
          <w:sz w:val="22"/>
          <w:szCs w:val="22"/>
          <w14:ligatures w14:val="none"/>
        </w:rPr>
        <w:tab/>
        <w:t>Corpus Christi, TX</w:t>
      </w:r>
    </w:p>
    <w:p w14:paraId="19B8CD62" w14:textId="77777777" w:rsidR="005A4B2E" w:rsidRPr="00853B66" w:rsidRDefault="005A4B2E" w:rsidP="00853B6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CCF3A61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853B66">
        <w:rPr>
          <w:rFonts w:ascii="Times New Roman" w:hAnsi="Times New Roman" w:cs="Times New Roman"/>
          <w:b/>
          <w:bCs/>
          <w:sz w:val="22"/>
          <w:szCs w:val="22"/>
        </w:rPr>
        <w:t>ADJOURN</w:t>
      </w:r>
    </w:p>
    <w:p w14:paraId="24FF66C5" w14:textId="1F19B86E" w:rsidR="00853B66" w:rsidRPr="00853B66" w:rsidRDefault="00C7661C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Nicolle Demmer</w:t>
      </w:r>
      <w:r w:rsidR="00853B66" w:rsidRPr="00853B66">
        <w:rPr>
          <w:rFonts w:ascii="Times New Roman" w:hAnsi="Times New Roman" w:cs="Times New Roman"/>
          <w:sz w:val="22"/>
          <w:szCs w:val="22"/>
        </w:rPr>
        <w:t xml:space="preserve"> made a motion to adjourn. </w:t>
      </w:r>
      <w:r>
        <w:rPr>
          <w:rFonts w:ascii="Times New Roman" w:hAnsi="Times New Roman" w:cs="Times New Roman"/>
          <w:sz w:val="22"/>
          <w:szCs w:val="22"/>
        </w:rPr>
        <w:t xml:space="preserve">Wendy Hazzard seconded the motion. </w:t>
      </w:r>
      <w:r w:rsidR="00853B66" w:rsidRPr="00853B66">
        <w:rPr>
          <w:rFonts w:ascii="Times New Roman" w:hAnsi="Times New Roman" w:cs="Times New Roman"/>
          <w:sz w:val="22"/>
          <w:szCs w:val="22"/>
        </w:rPr>
        <w:t>The meeting adjourned at 8:</w:t>
      </w:r>
      <w:r w:rsidR="005A4B2E">
        <w:rPr>
          <w:rFonts w:ascii="Times New Roman" w:hAnsi="Times New Roman" w:cs="Times New Roman"/>
          <w:sz w:val="22"/>
          <w:szCs w:val="22"/>
        </w:rPr>
        <w:t>58</w:t>
      </w:r>
      <w:r w:rsidR="00853B66" w:rsidRPr="00853B66">
        <w:rPr>
          <w:rFonts w:ascii="Times New Roman" w:hAnsi="Times New Roman" w:cs="Times New Roman"/>
          <w:sz w:val="22"/>
          <w:szCs w:val="22"/>
        </w:rPr>
        <w:t xml:space="preserve"> am. </w:t>
      </w:r>
    </w:p>
    <w:p w14:paraId="75164AA3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33A3C75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C2E4E6A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83005D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53B66">
        <w:rPr>
          <w:rFonts w:ascii="Times New Roman" w:hAnsi="Times New Roman" w:cs="Times New Roman"/>
          <w:sz w:val="22"/>
          <w:szCs w:val="22"/>
        </w:rPr>
        <w:t>Respectfully submitted,</w:t>
      </w:r>
    </w:p>
    <w:p w14:paraId="37B1D10B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AD63FF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53B66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750FDDE" wp14:editId="69280829">
            <wp:extent cx="1095375" cy="403887"/>
            <wp:effectExtent l="0" t="0" r="0" b="0"/>
            <wp:docPr id="2096471319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471319" name="Picture 1" descr="A close 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062" cy="40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1EEAE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53B66">
        <w:rPr>
          <w:rFonts w:ascii="Times New Roman" w:hAnsi="Times New Roman" w:cs="Times New Roman"/>
          <w:sz w:val="22"/>
          <w:szCs w:val="22"/>
        </w:rPr>
        <w:t>Karen DeZarn, TEAFCS Secretary</w:t>
      </w:r>
    </w:p>
    <w:p w14:paraId="478E2FCD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CC93DB" w14:textId="77777777" w:rsidR="00853B66" w:rsidRPr="00853B66" w:rsidRDefault="00853B66" w:rsidP="00853B6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839BCFD" w14:textId="77777777" w:rsidR="0012671A" w:rsidRDefault="0012671A"/>
    <w:sectPr w:rsidR="00126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77D"/>
    <w:multiLevelType w:val="hybridMultilevel"/>
    <w:tmpl w:val="5298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47B31"/>
    <w:multiLevelType w:val="hybridMultilevel"/>
    <w:tmpl w:val="E05C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153823">
    <w:abstractNumId w:val="1"/>
  </w:num>
  <w:num w:numId="2" w16cid:durableId="55643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66"/>
    <w:rsid w:val="0001462C"/>
    <w:rsid w:val="0012671A"/>
    <w:rsid w:val="004F6E9E"/>
    <w:rsid w:val="00535210"/>
    <w:rsid w:val="0058353C"/>
    <w:rsid w:val="005A4B2E"/>
    <w:rsid w:val="006A7A39"/>
    <w:rsid w:val="00777D18"/>
    <w:rsid w:val="00853B66"/>
    <w:rsid w:val="008C6EE6"/>
    <w:rsid w:val="00A55285"/>
    <w:rsid w:val="00C7661C"/>
    <w:rsid w:val="00CA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4AC3B"/>
  <w15:chartTrackingRefBased/>
  <w15:docId w15:val="{43F1D95D-DE9E-4DD1-AA04-518C3A20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875E0F7ABD846B734BC5D290CE9E9" ma:contentTypeVersion="11" ma:contentTypeDescription="Create a new document." ma:contentTypeScope="" ma:versionID="52747899e96fe99c0615542c9c8957a5">
  <xsd:schema xmlns:xsd="http://www.w3.org/2001/XMLSchema" xmlns:xs="http://www.w3.org/2001/XMLSchema" xmlns:p="http://schemas.microsoft.com/office/2006/metadata/properties" xmlns:ns2="f7c0cf09-bc10-4178-9003-c3299f86955d" xmlns:ns3="fa5b5ec2-5712-4fe0-be8e-a05178006a12" targetNamespace="http://schemas.microsoft.com/office/2006/metadata/properties" ma:root="true" ma:fieldsID="5674eedbfe5f51e10aad674776c22033" ns2:_="" ns3:_="">
    <xsd:import namespace="f7c0cf09-bc10-4178-9003-c3299f86955d"/>
    <xsd:import namespace="fa5b5ec2-5712-4fe0-be8e-a05178006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0cf09-bc10-4178-9003-c3299f869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b5ec2-5712-4fe0-be8e-a05178006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e8ba5d-0ecd-4a87-9cab-7adbeba6caa6}" ma:internalName="TaxCatchAll" ma:showField="CatchAllData" ma:web="fa5b5ec2-5712-4fe0-be8e-a05178006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5b5ec2-5712-4fe0-be8e-a05178006a12" xsi:nil="true"/>
    <lcf76f155ced4ddcb4097134ff3c332f xmlns="f7c0cf09-bc10-4178-9003-c3299f8695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DD68F-295C-498F-8F32-29CC6ECD11C2}"/>
</file>

<file path=customXml/itemProps2.xml><?xml version="1.0" encoding="utf-8"?>
<ds:datastoreItem xmlns:ds="http://schemas.openxmlformats.org/officeDocument/2006/customXml" ds:itemID="{AF15D706-9ECA-415F-A96A-B669DE8FF181}"/>
</file>

<file path=customXml/itemProps3.xml><?xml version="1.0" encoding="utf-8"?>
<ds:datastoreItem xmlns:ds="http://schemas.openxmlformats.org/officeDocument/2006/customXml" ds:itemID="{0ABBA3B6-295C-4EAA-B29F-656B703BC1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DeZarn</dc:creator>
  <cp:keywords/>
  <dc:description/>
  <cp:lastModifiedBy>Karen DeZarn</cp:lastModifiedBy>
  <cp:revision>3</cp:revision>
  <dcterms:created xsi:type="dcterms:W3CDTF">2025-08-05T21:16:00Z</dcterms:created>
  <dcterms:modified xsi:type="dcterms:W3CDTF">2025-08-06T15:23:00Z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0x01010057A875E0F7ABD846B734BC5D290CE9E9</vt:lpwstr>
  </property>
</Properties>
</file>